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о проделанной работе фонда за н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ru-RU" w:eastAsia="en-US" w:bidi="ar-SA"/>
        </w:rPr>
        <w:t>оябрь</w:t>
      </w:r>
      <w:r>
        <w:rPr>
          <w:rFonts w:cs="Times New Roman" w:ascii="Times New Roman" w:hAnsi="Times New Roman"/>
          <w:b/>
          <w:sz w:val="32"/>
          <w:szCs w:val="32"/>
        </w:rPr>
        <w:t xml:space="preserve"> 2019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1: Адресная помощь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матерям-одиночкам с детьми до трех лет, </w:t>
      </w:r>
      <w:r>
        <w:rPr>
          <w:rFonts w:cs="Times New Roman" w:ascii="Times New Roman" w:hAnsi="Times New Roman"/>
        </w:rPr>
        <w:t xml:space="preserve">находящимся в трудной жизненной ситуации.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Оказывается всесторонняя поддержка: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 xml:space="preserve">материальная (денежная), вещевая, психологическая, юридическая, поддержка силами волонтеров.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Сохранено 40 жизне</w:t>
      </w:r>
      <w:r>
        <w:rPr>
          <w:rFonts w:cs="Times New Roman" w:ascii="Times New Roman" w:hAnsi="Times New Roman"/>
          <w:b/>
          <w:sz w:val="28"/>
          <w:szCs w:val="28"/>
        </w:rPr>
        <w:t>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 рамках проекта «</w:t>
      </w:r>
      <w:r>
        <w:rPr>
          <w:rFonts w:cs="Times New Roman" w:ascii="Times New Roman" w:hAnsi="Times New Roman"/>
          <w:b/>
          <w:sz w:val="28"/>
          <w:szCs w:val="28"/>
        </w:rPr>
        <w:t>Сборы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Перевод денежной помощи в размере 25</w:t>
      </w: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 000, 00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рублей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Светлане Владимировне Ф. на аренду жилья, Московская область, с. Перхушково.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Перевод денежной помощи в размере 76 500, 00 рублей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Фариде Амировне А.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 на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ремонт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дома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, Республика Башкортостан,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Альшеевский р-н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 область.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Оплата долга Екатерины Федоровны Ю. за коммунальные расходы в размере 47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 000, 00 рублей, Челябинская обл., г. Миасс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Перевод денежной помощи в размере  78 000, 00 рублей Маргарите Николаевне Н. н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а покупку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мебели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 xml:space="preserve">,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г. Краснодар</w:t>
      </w:r>
      <w:r>
        <w:rPr>
          <w:rFonts w:eastAsia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en-US" w:bidi="ar-SA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70" w:hanging="0"/>
        <w:contextualSpacing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7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__DdeLink__195_3014888381"/>
      <w:bookmarkStart w:id="1" w:name="__DdeLink__2041_1259033889"/>
      <w:r>
        <w:rPr>
          <w:rFonts w:cs="Times New Roman" w:ascii="Times New Roman" w:hAnsi="Times New Roman"/>
          <w:b/>
          <w:sz w:val="28"/>
          <w:szCs w:val="28"/>
        </w:rPr>
        <w:t>В рамках проекта «Патронажная служба»</w:t>
      </w:r>
      <w:bookmarkEnd w:id="0"/>
      <w:bookmarkEnd w:id="1"/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1. Отправлено на дистанционное обучение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семь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подопечных.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2. Оказан комплекс процедур по уходу за собой одной подопечной.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3. Вещевая помощь (продуктами, детским питанием, одеждой) оказана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двадцати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шести</w:t>
      </w: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 подопечным.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4. Автоволонтеры помогли с доставкой вещей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двум</w:t>
      </w: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 женщинам и переездом — одной женщине.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5. Волонтер-курьер оказал помощь с получением документов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одной</w:t>
      </w: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подопечной</w:t>
      </w: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6. Услуги клининга оказаны двум подопечным</w:t>
      </w:r>
      <w:r>
        <w:rPr>
          <w:rFonts w:cs="Times New Roman" w:ascii="Times New Roman" w:hAnsi="Times New Roman"/>
          <w:color w:val="C9211E"/>
          <w:sz w:val="24"/>
          <w:szCs w:val="24"/>
          <w:lang w:eastAsia="en-US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eastAsia="en-US"/>
        </w:rPr>
        <w:t>7. Одна подопечная с малышом посетила остеопатические процедуры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lang w:val="en-US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en-US" w:eastAsia="en-US"/>
        </w:rPr>
        <w:t>8</w:t>
      </w:r>
      <w:r>
        <w:rPr>
          <w:rFonts w:cs="Times New Roman" w:ascii="Times New Roman" w:hAnsi="Times New Roman"/>
          <w:color w:val="auto"/>
          <w:sz w:val="24"/>
          <w:szCs w:val="24"/>
          <w:lang w:val="ru-RU" w:eastAsia="en-US"/>
        </w:rPr>
        <w:t>. Состоялись два первых этапа первого набора Школы волонтеров.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 рамках проекта «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Собери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посылку маме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отправлено 16 посылок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сбор заявок от нуждающихся женщин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Психологическая помощь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auto"/>
        </w:rPr>
        <w:t xml:space="preserve">Принято 68 звонков на горячей линии 8 800 2000 492.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auto"/>
        </w:rPr>
        <w:t>Проблемы, с которыми женщины обращаются на горячую линию: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textAlignment w:val="baseline"/>
        <w:rPr>
          <w:color w:val="auto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консультирование по сохранению беременности;</w:t>
      </w:r>
    </w:p>
    <w:p>
      <w:pPr>
        <w:pStyle w:val="Normal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противоабортное консультирование третьих лиц (подруга беременной, </w:t>
        <w:tab/>
        <w:t>волонтер, психолог женской консультации)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психологическая помощь беременным (не связанная с прерыванием </w:t>
        <w:tab/>
        <w:t>беременности);</w:t>
      </w:r>
    </w:p>
    <w:p>
      <w:pPr>
        <w:pStyle w:val="Style29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семейное и личное консультирование </w:t>
      </w:r>
      <w:bookmarkStart w:id="2" w:name="docs-internal-guid-b0c64d15-7fff-4610-57"/>
      <w:bookmarkEnd w:id="2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>(отношение с партнером,</w:t>
        <w:tab/>
        <w:t>потеря);</w:t>
      </w:r>
    </w:p>
    <w:p>
      <w:pPr>
        <w:pStyle w:val="Style29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>консультация врача;</w:t>
      </w:r>
    </w:p>
    <w:p>
      <w:pPr>
        <w:pStyle w:val="Style29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>консультация юриста;</w:t>
      </w:r>
    </w:p>
    <w:p>
      <w:pPr>
        <w:pStyle w:val="Style29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>психологическая помощь при ПАС;</w:t>
      </w:r>
    </w:p>
    <w:p>
      <w:pPr>
        <w:pStyle w:val="Style29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ru-RU"/>
        </w:rPr>
        <w:t>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ru-RU" w:eastAsia="ru-RU" w:bidi="ar-SA"/>
        </w:rPr>
        <w:t>оциальная помощь (куда обратиться многодетным, одиноким мамам,</w:t>
        <w:br/>
        <w:t xml:space="preserve"> инвалидам);</w:t>
      </w:r>
    </w:p>
    <w:p>
      <w:pPr>
        <w:pStyle w:val="Normal"/>
        <w:numPr>
          <w:ilvl w:val="0"/>
          <w:numId w:val="2"/>
        </w:numPr>
        <w:bidi w:val="0"/>
        <w:spacing w:lineRule="auto" w:line="331" w:before="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ru-RU" w:eastAsia="ru-RU" w:bidi="ar-SA"/>
        </w:rPr>
      </w:pPr>
      <w:bookmarkStart w:id="3" w:name="docs-internal-guid-04ac6092-7fff-27ba-e0"/>
      <w:bookmarkEnd w:id="3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ru-RU" w:eastAsia="ru-RU" w:bidi="ar-SA"/>
        </w:rPr>
        <w:t>административные запросы (пожертвование, по вопросам работы фонда, в офис, подопечные насчет сборов и посылок).</w:t>
      </w:r>
    </w:p>
    <w:p>
      <w:pPr>
        <w:pStyle w:val="Style29"/>
        <w:numPr>
          <w:ilvl w:val="0"/>
          <w:numId w:val="0"/>
        </w:numPr>
        <w:bidi w:val="0"/>
        <w:spacing w:lineRule="auto" w:line="331" w:before="0" w:after="0"/>
        <w:ind w:left="72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</w:rPr>
        <w:t>Осуществлено 18 диалогов на горячий линии «</w:t>
      </w:r>
      <w:r>
        <w:rPr>
          <w:rFonts w:cs="Times New Roman" w:ascii="Times New Roman" w:hAnsi="Times New Roman"/>
          <w:color w:val="auto"/>
          <w:lang w:val="en-US"/>
        </w:rPr>
        <w:t>whatsapp</w:t>
      </w:r>
      <w:r>
        <w:rPr>
          <w:rFonts w:cs="Times New Roman" w:ascii="Times New Roman" w:hAnsi="Times New Roman"/>
          <w:color w:val="auto"/>
        </w:rPr>
        <w:t>»</w:t>
      </w:r>
      <w:r>
        <w:rPr>
          <w:rFonts w:cs="Times New Roman" w:ascii="Times New Roman" w:hAnsi="Times New Roman"/>
          <w:color w:val="auto"/>
          <w:lang w:val="en-US"/>
        </w:rPr>
        <w:t xml:space="preserve"> +7 931 002 97 77.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cs="Times New Roman" w:ascii="Times New Roman" w:hAnsi="Times New Roman"/>
          <w:color w:val="auto"/>
          <w:lang w:val="en-US"/>
        </w:rPr>
      </w:r>
    </w:p>
    <w:p>
      <w:pPr>
        <w:pStyle w:val="Style21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28"/>
          <w:u w:val="none"/>
          <w:effect w:val="none"/>
        </w:rPr>
      </w:pPr>
      <w:bookmarkStart w:id="4" w:name="docs-internal-guid-cd3dac83-7fff-282a-0f"/>
      <w:bookmarkEnd w:id="4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eastAsia="en-US"/>
        </w:rPr>
        <w:t>Обращения связаны с репродуктивным выбором, сложной жизненной ситуацией, эмоциональными проблемами беременной, кризисом в семейных отношениях, желанием помочь беременной (от 3их лиц), проблемами со здоровьем, административные вопросы.</w:t>
      </w:r>
    </w:p>
    <w:p>
      <w:pPr>
        <w:pStyle w:val="Style21"/>
        <w:rPr/>
      </w:pPr>
      <w:r>
        <w:rPr/>
        <w:b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Юридическая помощь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1.11. Воцап. Елена, Москва. Помощь в оформлении пособий.</w:t>
      </w:r>
    </w:p>
    <w:p>
      <w:pPr>
        <w:pStyle w:val="Normal"/>
        <w:rPr/>
      </w:pPr>
      <w:r>
        <w:rPr>
          <w:rFonts w:ascii="Times New Roman" w:hAnsi="Times New Roman"/>
        </w:rPr>
        <w:t>9.11. Воцап. Малика, Узбекистан. Вопрос по оформлению алиментов.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10.11. По телефону. Малика, Узбекистан.  Вопрос о лишении родительских прав отца.</w:t>
      </w:r>
    </w:p>
    <w:p>
      <w:pPr>
        <w:pStyle w:val="Normal"/>
        <w:rPr/>
      </w:pPr>
      <w:r>
        <w:rPr>
          <w:rFonts w:ascii="Times New Roman" w:hAnsi="Times New Roman"/>
        </w:rPr>
        <w:t>14.11. Воцап. Наталия, Воронеж.  Консультация по разделу имущества и взыскании алиментов.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16.11. Почта. Анна Копытова, Краснодар. Отмена судебного приказа. Пособия, очередь в сад. Выплаты.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19.11. Воцап. Евгения, Воронеж. Заявление о взыскании алиментов.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19.11. По телефону.  Наталья, Уфа. Помощь в оформлении субсидий, пособий.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19.11. Воцап.  Елена, Тамбов. Оформление выплат по беременности и родам безработным.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20.11. Воцап. Алина, Нижний Новгород. Заявление о расторжении брака и взыскании алиментов.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24.11. По телефону. Полина, Воронеж. Как получить исполнительный лист. Муж угрожает, что делать?</w:t>
      </w:r>
    </w:p>
    <w:p>
      <w:pPr>
        <w:pStyle w:val="Normal"/>
        <w:rPr/>
      </w:pPr>
      <w:r>
        <w:rPr>
          <w:rFonts w:ascii="Times New Roman" w:hAnsi="Times New Roman"/>
        </w:rPr>
        <w:t>26.11. Воцап. Волонтер спрашивает к а к можно оформить отпуск по уходу за ребенком отцу.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29.11. Воцап. Волонтер спрашивает как можно оформить свидетельство о рождении ребенка в другом городе без документов или уехать в свой город без свидетельства.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29.11. Воцап. Ольга, Тихорецк. Вопрос по снятию детских пособий с карты. Жалоба на приставов.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Волонтерское движение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35 волонтёров присоединились к движению;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124 личные консультации волонтерам оказано перинатальным психологом по следующим запросам: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выражение эмоций и чувств, как профилактика эмоционального выгорания;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тревожное состояние;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highlight w:val="white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highlight w:val="white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highlight w:val="white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highlight w:val="white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highlight w:val="white"/>
        </w:rPr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нарушение личных границ,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зона ответственности волонтёр-женщина в ситуации выбора,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личные проблемы,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нарушение супружеских отношений,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нарушение детско-родительских отношений</w:t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ероприятия 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.11.2019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открытие Школы Волонтеров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14.11 День красоты для подопечных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16.11.2019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лекция «Сохрани в себе человека» в Школе Волонтеров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6.11.2019 встреча куратора волонтров с волонтерами чата «Сохранение».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right" w:pos="9355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-913765</wp:posOffset>
          </wp:positionH>
          <wp:positionV relativeFrom="paragraph">
            <wp:posOffset>750570</wp:posOffset>
          </wp:positionV>
          <wp:extent cx="7559675" cy="10692130"/>
          <wp:effectExtent l="0" t="0" r="0" b="0"/>
          <wp:wrapNone/>
          <wp:docPr id="1" name="WordPictureWatermar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mirrorMargin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spacing w:lineRule="auto" w:line="252"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Style14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Pr/>
  </w:style>
  <w:style w:type="character" w:styleId="Style17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8" w:customStyle="1">
    <w:name w:val="Текст сноски Знак"/>
    <w:basedOn w:val="DefaultParagraphFont"/>
    <w:link w:val="a5"/>
    <w:uiPriority w:val="99"/>
    <w:semiHidden/>
    <w:qFormat/>
    <w:rPr>
      <w:rFonts w:ascii="Calibri" w:hAnsi="Calibri" w:eastAsia="Calibri" w:cs="Times New Roman"/>
      <w:sz w:val="20"/>
      <w:szCs w:val="20"/>
      <w:lang w:val="zh-CN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tyle25">
    <w:name w:val="Footnote Text"/>
    <w:basedOn w:val="Normal"/>
    <w:link w:val="a6"/>
    <w:uiPriority w:val="99"/>
    <w:semiHidden/>
    <w:unhideWhenUsed/>
    <w:pPr>
      <w:spacing w:lineRule="auto" w:line="252"/>
    </w:pPr>
    <w:rPr>
      <w:rFonts w:ascii="Calibri" w:hAnsi="Calibri" w:eastAsia="Calibri" w:cs="Times New Roman"/>
      <w:sz w:val="20"/>
      <w:szCs w:val="20"/>
      <w:lang w:val="zh-CN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8"/>
    <w:uiPriority w:val="99"/>
    <w:unhideWhenUsed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a"/>
    <w:uiPriority w:val="99"/>
    <w:unhideWhenUsed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>
      <w:sz w:val="22"/>
      <w:szCs w:val="22"/>
    </w:rPr>
  </w:style>
  <w:style w:type="paragraph" w:styleId="S1" w:customStyle="1">
    <w:name w:val="s_1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913b37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961F5182-0C40-48F9-BC4B-BF0594C76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LibreOffice/6.3.1.2$Windows_x86 LibreOffice_project/b79626edf0065ac373bd1df5c28bd630b4424273</Application>
  <Pages>4</Pages>
  <Words>632</Words>
  <Characters>4154</Characters>
  <CharactersWithSpaces>4728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2019-06-13T13:07:00Z</dcterms:created>
  <dc:creator>пользователь Microsoft Office</dc:creator>
  <dc:description/>
  <dc:language>ru-RU</dc:language>
  <cp:lastModifiedBy/>
  <cp:lastPrinted>2019-06-07T16:17:00Z</cp:lastPrinted>
  <dcterms:modified xsi:type="dcterms:W3CDTF">2019-12-02T12:58:32Z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1049-11.2.0.8641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